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F4A17B" wp14:editId="71E39F88">
                <wp:simplePos x="0" y="0"/>
                <wp:positionH relativeFrom="column">
                  <wp:posOffset>15875</wp:posOffset>
                </wp:positionH>
                <wp:positionV relativeFrom="paragraph">
                  <wp:posOffset>86360</wp:posOffset>
                </wp:positionV>
                <wp:extent cx="793115" cy="732790"/>
                <wp:effectExtent l="0" t="0" r="2603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5E2B" w:rsidRDefault="00317EF3" w:rsidP="00317E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Marca da bollo € 16,00 </w:t>
                            </w:r>
                          </w:p>
                          <w:p w:rsidR="008C5E2B" w:rsidRDefault="008C5E2B" w:rsidP="00317E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.25pt;margin-top:6.8pt;width:62.4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C5E2B" w:rsidRDefault="00317EF3" w:rsidP="00317EF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Marca da bollo € 16,00 </w:t>
                      </w:r>
                    </w:p>
                    <w:p w:rsidR="008C5E2B" w:rsidRDefault="008C5E2B" w:rsidP="00317EF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C5E2B" w:rsidRPr="00317EF3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color w:val="000000"/>
        </w:rPr>
        <w:t xml:space="preserve"> </w:t>
      </w:r>
      <w:r>
        <w:rPr>
          <w:rFonts w:ascii="Lucida Sans" w:eastAsia="Lucida Sans" w:hAnsi="Lucida Sans" w:cs="Lucida Sans"/>
          <w:color w:val="000000"/>
        </w:rPr>
        <w:tab/>
        <w:t xml:space="preserve">         </w:t>
      </w:r>
      <w:r w:rsidRPr="00317EF3">
        <w:rPr>
          <w:rFonts w:ascii="Lucida Sans" w:eastAsia="Lucida Sans" w:hAnsi="Lucida Sans" w:cs="Lucida Sans"/>
          <w:color w:val="000000"/>
          <w:sz w:val="18"/>
          <w:szCs w:val="18"/>
        </w:rPr>
        <w:t>da applicare sulla copia cartacea della domanda conservata dal soggetto richiedente.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8C5E2B" w:rsidRPr="00317EF3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8"/>
          <w:szCs w:val="18"/>
        </w:rPr>
      </w:pPr>
      <w:r w:rsidRPr="00317EF3">
        <w:rPr>
          <w:rFonts w:ascii="Lucida Sans" w:eastAsia="Lucida Sans" w:hAnsi="Lucida Sans" w:cs="Lucida Sans"/>
          <w:color w:val="000000"/>
          <w:sz w:val="18"/>
          <w:szCs w:val="18"/>
        </w:rPr>
        <w:t>(Riportare i dati reperibili sulla marca da bollo)</w:t>
      </w:r>
    </w:p>
    <w:tbl>
      <w:tblPr>
        <w:tblStyle w:val="a"/>
        <w:tblW w:w="5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51"/>
      </w:tblGrid>
      <w:tr w:rsidR="008C5E2B">
        <w:tc>
          <w:tcPr>
            <w:tcW w:w="3969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Data emissione marca da bollo:</w:t>
            </w:r>
          </w:p>
        </w:tc>
        <w:tc>
          <w:tcPr>
            <w:tcW w:w="195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</w:tr>
      <w:tr w:rsidR="008C5E2B">
        <w:tc>
          <w:tcPr>
            <w:tcW w:w="3969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Identificativo marca da bollo:</w:t>
            </w:r>
          </w:p>
        </w:tc>
        <w:tc>
          <w:tcPr>
            <w:tcW w:w="195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</w:tr>
    </w:tbl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Lucida Sans" w:eastAsia="Lucida Sans" w:hAnsi="Lucida Sans" w:cs="Lucida Sans"/>
          <w:color w:val="000000"/>
        </w:rPr>
      </w:pPr>
      <w:bookmarkStart w:id="0" w:name="_GoBack"/>
      <w:bookmarkEnd w:id="0"/>
      <w:r>
        <w:rPr>
          <w:rFonts w:ascii="Lucida Sans" w:eastAsia="Lucida Sans" w:hAnsi="Lucida Sans" w:cs="Lucida Sans"/>
          <w:color w:val="000000"/>
        </w:rPr>
        <w:t>Alla CAMERA DI COMMERCIO I.A.A.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  <w:color w:val="000000"/>
        </w:rPr>
        <w:t xml:space="preserve">dell’EMILIA 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31255" cy="68326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4660" y="3465040"/>
                          <a:ext cx="62026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5E2B" w:rsidRDefault="00317EF3" w:rsidP="00317EF3">
                            <w:pPr>
                              <w:spacing w:line="240" w:lineRule="auto"/>
                              <w:ind w:left="0" w:right="140" w:hanging="2"/>
                              <w:jc w:val="cente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 xml:space="preserve">DOMANDA DI CONTRIBUTO </w:t>
                            </w:r>
                          </w:p>
                          <w:p w:rsidR="008C5E2B" w:rsidRDefault="00317EF3" w:rsidP="00317EF3">
                            <w:pPr>
                              <w:spacing w:line="240" w:lineRule="auto"/>
                              <w:ind w:left="0" w:right="140" w:hanging="2"/>
                              <w:jc w:val="cente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 xml:space="preserve">da allegare al Modello Base (generato da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>WebTelemaco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>) contestualmente all’invio telematico della pratica  dalle ore 11:00 del 29/04/2024 alle ore 16:00 del 27/09/2024</w:t>
                            </w:r>
                          </w:p>
                          <w:p w:rsidR="008C5E2B" w:rsidRDefault="008C5E2B" w:rsidP="00317EF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8C5E2B" w:rsidRDefault="008C5E2B" w:rsidP="00317E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31255" cy="6832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1255" cy="683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left" w:pos="1832"/>
          <w:tab w:val="left" w:pos="5200"/>
          <w:tab w:val="center" w:pos="7088"/>
        </w:tabs>
        <w:spacing w:line="240" w:lineRule="auto"/>
        <w:ind w:left="3" w:hanging="5"/>
        <w:jc w:val="center"/>
        <w:rPr>
          <w:rFonts w:ascii="Tahoma" w:eastAsia="Tahoma" w:hAnsi="Tahoma" w:cs="Tahoma"/>
          <w:color w:val="4F6228"/>
          <w:sz w:val="48"/>
          <w:szCs w:val="48"/>
        </w:rPr>
      </w:pPr>
      <w:r>
        <w:rPr>
          <w:rFonts w:ascii="Tahoma" w:eastAsia="Tahoma" w:hAnsi="Tahoma" w:cs="Tahoma"/>
          <w:b/>
          <w:color w:val="4F6228"/>
          <w:sz w:val="48"/>
          <w:szCs w:val="48"/>
        </w:rPr>
        <w:t>BANDO CERTIFICAZIONI – ESG - 2024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left" w:pos="1832"/>
          <w:tab w:val="left" w:pos="2127"/>
          <w:tab w:val="left" w:pos="2748"/>
          <w:tab w:val="left" w:pos="3664"/>
          <w:tab w:val="left" w:pos="4580"/>
          <w:tab w:val="center" w:pos="5174"/>
          <w:tab w:val="left" w:pos="5496"/>
          <w:tab w:val="left" w:pos="6412"/>
          <w:tab w:val="center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FFFFFF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92D050"/>
        </w:rPr>
        <w:t>Codice progetto BC24 – Codice Aiuto RNA-CAR 29023</w:t>
      </w:r>
    </w:p>
    <w:p w:rsidR="008C5E2B" w:rsidRDefault="008C5E2B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C5E2B" w:rsidRDefault="008C5E2B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Il/La sottoscritto/a ______________________________________________________________________  nato/a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a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________________________________________________ il _____________________________ residente in ________________________________Cap_____________ via ______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  C.F__________________________ telefono _____________ e. mail______________________________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IN QUALITÀ DI  TITOLARE/LEGALE RAPPRESENTANTE DELL’IMPRESA 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Ragione sociale _________________________________________________________________________</w:t>
      </w:r>
    </w:p>
    <w:p w:rsidR="008C5E2B" w:rsidRDefault="00317EF3" w:rsidP="00317E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con sede in__________________________________ Via _________________________________</w:t>
      </w:r>
    </w:p>
    <w:p w:rsidR="008C5E2B" w:rsidRDefault="00317EF3" w:rsidP="00317E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o unità locale produttiva in _________________________ Via _______________________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____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CAP__________  telefono ________________  e-mail_________________________________________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Indirizzo PEC____________________________________________________________________________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Codice Fiscale_____________________________ Partita IVA __________________________________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Iscritta al REA della Camera di </w:t>
      </w:r>
      <w:r>
        <w:rPr>
          <w:rFonts w:ascii="Lucida Sans" w:eastAsia="Lucida Sans" w:hAnsi="Lucida Sans" w:cs="Lucida Sans"/>
          <w:sz w:val="22"/>
          <w:szCs w:val="22"/>
        </w:rPr>
        <w:t>c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ommercio dell’Emilia al n. _______________________________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Settore di attività dell’impresa (codice ATECO) _________________________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</w:t>
      </w:r>
    </w:p>
    <w:p w:rsidR="008C5E2B" w:rsidRDefault="008C5E2B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8C5E2B" w:rsidRDefault="008C5E2B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CHIEDE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lastRenderedPageBreak/>
        <w:t>di partecipare alla procedura al bando in oggetto</w:t>
      </w:r>
    </w:p>
    <w:p w:rsidR="008C5E2B" w:rsidRDefault="00317EF3" w:rsidP="00317EF3">
      <w:pPr>
        <w:keepNext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76923C"/>
        <w:tabs>
          <w:tab w:val="left" w:pos="916"/>
          <w:tab w:val="center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ind w:left="1" w:hanging="3"/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  <w:t>Dati di sintesi dell’iniziativa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Certificazione per il cui ottenimento sono finalizzati gli interventi </w:t>
      </w:r>
      <w:r>
        <w:rPr>
          <w:rFonts w:ascii="Lucida Sans" w:eastAsia="Lucida Sans" w:hAnsi="Lucida Sans" w:cs="Lucida Sans"/>
          <w:b/>
          <w:i/>
          <w:color w:val="000000"/>
          <w:sz w:val="22"/>
          <w:szCs w:val="22"/>
        </w:rPr>
        <w:t>(indicare IN MODO CHIARO la certificazione di interesse fra quelle ammissibili– art.5 del bando)</w:t>
      </w:r>
    </w:p>
    <w:p w:rsidR="008C5E2B" w:rsidRDefault="00317EF3" w:rsidP="0031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UNI EN ISO 14001:2015 - Sistemi di gestione ambientale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UNICEI EN ISO 50001:2018 - Gestione dell’energia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ReMade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in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Italy</w:t>
      </w:r>
      <w:proofErr w:type="spellEnd"/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Plastica seconda vita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FSC catena di custodia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EMAS 1221/2009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UNI EN ISO14064-1:2019 - Carbon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Footprint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di Organizzazione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UNI EN ISO 14067:2018 - Carbon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Footprint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di Prodotto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Certificazione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BCorp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per il riconoscimento di impresa Benefit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SA 8000 – Sistemi di gestione della respons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abilità sociale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UNI ISO 20121 Sistemi di gestione sostenibile degli eventi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ESG-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SDGs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Rating:2022 - Sistemi di gestione per lo sviluppo sostenibile delle organizzazioni o di prodotto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SRG88088 - Sistemi di gestione per la sostenibilità ESG delle organizzazioni</w:t>
      </w:r>
    </w:p>
    <w:p w:rsidR="008C5E2B" w:rsidRDefault="00317EF3" w:rsidP="0031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UNI/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PdR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125:2022 - Sistemi di gestione per la parità di genere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Certificazione oggetto della domanda e breve descrizione degli interventi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Investimenti e dati economico finanziari 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i/>
          <w:color w:val="000000"/>
          <w:sz w:val="22"/>
          <w:szCs w:val="22"/>
        </w:rPr>
        <w:t xml:space="preserve">indicare le tipologie di spesa sostenute/che si sosterranno (data fattura e data pagamento) nel periodo 08/04/2024 – 27/06/2025 e per le quali si allegano fatture e/o preventivi di spesa. 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i/>
          <w:color w:val="000000"/>
          <w:sz w:val="22"/>
          <w:szCs w:val="22"/>
        </w:rPr>
        <w:t>Ai fini dell’ammissibilità della domanda è necessario che la proget</w:t>
      </w:r>
      <w:r>
        <w:rPr>
          <w:rFonts w:ascii="Lucida Sans" w:eastAsia="Lucida Sans" w:hAnsi="Lucida Sans" w:cs="Lucida Sans"/>
          <w:i/>
          <w:color w:val="000000"/>
          <w:sz w:val="22"/>
          <w:szCs w:val="22"/>
        </w:rPr>
        <w:t>tualità preveda spese dell’ente terzo certificatore.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tbl>
      <w:tblPr>
        <w:tblStyle w:val="a0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1843"/>
        <w:gridCol w:w="2551"/>
        <w:gridCol w:w="1701"/>
      </w:tblGrid>
      <w:tr w:rsidR="008C5E2B">
        <w:tc>
          <w:tcPr>
            <w:tcW w:w="3756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Voce di spesa</w:t>
            </w:r>
          </w:p>
        </w:tc>
        <w:tc>
          <w:tcPr>
            <w:tcW w:w="1843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Preventivo (data, fornitore)</w:t>
            </w:r>
          </w:p>
        </w:tc>
        <w:tc>
          <w:tcPr>
            <w:tcW w:w="2551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Descrizione analitica delle spese</w:t>
            </w:r>
          </w:p>
        </w:tc>
        <w:tc>
          <w:tcPr>
            <w:tcW w:w="1701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Imponibile €</w:t>
            </w:r>
            <w:r>
              <w:rPr>
                <w:b/>
                <w:color w:val="000000"/>
              </w:rPr>
              <w:br/>
              <w:t>(al netto IVA)</w:t>
            </w:r>
          </w:p>
        </w:tc>
      </w:tr>
      <w:tr w:rsidR="008C5E2B">
        <w:trPr>
          <w:trHeight w:val="736"/>
        </w:trPr>
        <w:tc>
          <w:tcPr>
            <w:tcW w:w="3756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Spese per consulenza  </w:t>
            </w:r>
          </w:p>
        </w:tc>
        <w:tc>
          <w:tcPr>
            <w:tcW w:w="1843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C5E2B">
        <w:trPr>
          <w:trHeight w:val="736"/>
        </w:trPr>
        <w:tc>
          <w:tcPr>
            <w:tcW w:w="3756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Spese per indagini finalizzate alle analisi ambientali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C5E2B">
        <w:trPr>
          <w:trHeight w:val="736"/>
        </w:trPr>
        <w:tc>
          <w:tcPr>
            <w:tcW w:w="3756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Spese di formazione </w:t>
            </w:r>
            <w:r>
              <w:rPr>
                <w:i/>
                <w:color w:val="000000"/>
                <w:sz w:val="20"/>
                <w:szCs w:val="20"/>
              </w:rPr>
              <w:t>(erogata esclusivamente dai soggetti previsti dall’art. 6 del bando)</w:t>
            </w:r>
          </w:p>
        </w:tc>
        <w:tc>
          <w:tcPr>
            <w:tcW w:w="1843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C5E2B">
        <w:trPr>
          <w:trHeight w:val="736"/>
        </w:trPr>
        <w:tc>
          <w:tcPr>
            <w:tcW w:w="3756" w:type="dxa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Spese per la certificazione</w:t>
            </w:r>
          </w:p>
        </w:tc>
        <w:tc>
          <w:tcPr>
            <w:tcW w:w="1843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C5E2B">
        <w:trPr>
          <w:trHeight w:val="736"/>
        </w:trPr>
        <w:tc>
          <w:tcPr>
            <w:tcW w:w="8150" w:type="dxa"/>
            <w:gridSpan w:val="3"/>
            <w:vAlign w:val="center"/>
          </w:tcPr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Totale</w:t>
            </w:r>
          </w:p>
        </w:tc>
        <w:tc>
          <w:tcPr>
            <w:tcW w:w="1701" w:type="dxa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A tal fine, il/la sottoscritto/a, ai sensi degli artt. 46 e 47 del D.P.R. 445 del 28/12/2000 e successive modificazioni, consapevole delle responsabilità penali a cui può andare incontro in caso di dichiarazioni mendaci rese nella presente istanza o di esi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bizione di atti falsi o contenenti dati non rispondenti a verità (vedi art. 76 del DPR 445/2000) e che la falsa dichiarazione comporta la decadenza dai benefici eventualmente conseguenti al provvedimento emanato sulla base della dichiarazione medesima, ai 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fini dell’ammissione a contributo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DICHIARA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right="-285" w:hanging="2"/>
        <w:jc w:val="center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>(Dichiarazione sostitutiva di certificazione e atto di notorietà ai sensi artt. 46 e 47 del D.P.R. 28.12.2000 n. 445)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right="-285" w:hanging="2"/>
        <w:jc w:val="center"/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essere a conoscenza del bando camerale in base al quale richiede l’agevolazione;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essere consapevole che, in caso di mancato rispetto di taluno dei requisiti, limiti, obblighi o condizioni previsti dal bando, la Camera di commercio procederà alla revoca d’ufficio dei contributi e al recupero delle somme eventualmente già erogate, mag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giorate degli interessi legali;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che l’impresa ha sede legale operativa e/o unità locale operativa nella circoscrizione territoriale della Camera di commercio dell’Emilia ed è iscritta e attiva al Registro delle Imprese; 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non trovarsi in stato di liquida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zione giudiziale, concordato preventivo (ad eccezione del concordato preventivo con continuità aziendale in forma diretta o indiretta, per il quale sia già stato adottato il decreto di omologazione previsto dall’art. 112 e ss. del Codice della crisi d’impr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esa e dell’insolvenza) ed ogni altra procedura concorsuale prevista dalla normativa vigente, né avere in corso un procedimento per la dichiarazione di una di tali situazioni nei propri confronti; 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che il legale rappresentante e i soggetti indicati all’art.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85 del Decreto Legislativo 159/2011 e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s.m.i.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(Codice Antimafia) non sono destinatari di provvedimenti di decadenza, di sospensione o di divieto di cui all’art. 67 del medesimo Decreto  o essere condannati con sentenza definitiva o, ancorché non definitiva,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confermata in grado di appello, per uno dei delitti di cui all’art. 51, comma 3-bis, del codice di procedura penale;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non presentare le caratteristiche di impresa in difficoltà ai sensi dell’art. 2 del Regolamento (UE) 651/2014,come modificato in seguit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o al Regolamento UE n. 1237/2021 della Commissione europea  fatte salve le deroghe previste per le micro e piccole imprese dalla disciplina in materia di aiuti di riferimento;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di avere assolto gli obblighi contributivi ed essere in regola con le normative 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sulla salute e sicurezza sul lavoro di cui al D.lgs. 9 aprile 2008, n. 81 e successive modificazioni e integrazioni (DURC) e in particolare che: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ha dipendenti a cui è applicato il seguente CCNL _________________________________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matricola azienda INPS_________________________ sede competente _____________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posizione INAIL______________________________ sede competente ______________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non ha dipendenti e che il titolare/professionista/soci è/sono iscritto/i alla seguente cassa di pr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evidenza/ forma assicurativa obbligatoria____________________________________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n. iscrizione/matricola ________________________sede competente_________________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posizione INAIL ____________________________sede competente_________________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ovvero che</w:t>
      </w:r>
    </w:p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non è t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enuta/o all’iscrizione ad alcuna forma assicurativa obbligatoria e all’INAIL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lastRenderedPageBreak/>
        <w:t>che i fornitori di beni e di servizi non sono imprese con rapporti di controllo o collegamento così come definiti ai sensi dell’art. 2359 del Codice Civile o con assetti proprietari sostanzialmente coincidenti</w:t>
      </w:r>
      <w:r>
        <w:rPr>
          <w:rFonts w:ascii="Lucida Sans" w:eastAsia="Lucida Sans" w:hAnsi="Lucida Sans" w:cs="Lucida Sans"/>
          <w:color w:val="000000"/>
          <w:sz w:val="22"/>
          <w:szCs w:val="22"/>
          <w:vertAlign w:val="superscript"/>
        </w:rPr>
        <w:footnoteReference w:id="1"/>
      </w:r>
      <w:r>
        <w:rPr>
          <w:rFonts w:ascii="Lucida Sans" w:eastAsia="Lucida Sans" w:hAnsi="Lucida Sans" w:cs="Lucida Sans"/>
          <w:color w:val="000000"/>
          <w:sz w:val="22"/>
          <w:szCs w:val="22"/>
          <w:vertAlign w:val="superscript"/>
        </w:rPr>
        <w:t xml:space="preserve"> 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con l’impresa richiedente;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che l’impresa, rel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ativamente alle stesse spese ammissibili, non ha beneficiato di altri contributi pubblici;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di essere a conoscenza del fatto che le agevolazioni di cui al presente bando saranno concesse secondo le disposizioni previste dal regime de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minimis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di cui al Reg. 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(UE)  2023/2831 del 13 dicembre 2023 in base al quale l’importo complessivo degli aiuti de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minimis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accordati ad una “impresa unica”, non può superare i 300.000 euro nell’arco di tre anni;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essere a conoscenza che il contributo erogato dalla Camera di com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mercio sarà assoggettato alla ritenuta del 4% di cui all’art. 28 del DPR 600/73;</w:t>
      </w:r>
    </w:p>
    <w:p w:rsidR="008C5E2B" w:rsidRDefault="00317EF3" w:rsidP="0031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non utilizzare la marca da bollo i cui estremi sono riportati nella presente domanda per altri adempimenti e conservare la medesima per eventuali controlli a campione.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DI</w:t>
      </w: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CHIARA INOLTRE 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>(barrare l’opzione scelta)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che l’impresa, </w:t>
      </w:r>
    </w:p>
    <w:p w:rsidR="008C5E2B" w:rsidRDefault="00317EF3" w:rsidP="00317E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E’ IN POSSESSO del rating di legalità  ai fini del riconoscimento del contributo aggiuntivo a titolo di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premialità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previsto dall’art.7 del presente bando;</w:t>
      </w:r>
    </w:p>
    <w:p w:rsidR="008C5E2B" w:rsidRDefault="00317EF3" w:rsidP="00317E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NON E’IN POSSESSO del rating di legalità ai fini della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premialità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di cui al presente del bando;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SI IMPEGNA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a far pervenire, ai sensi dell’art. 9 del bando, entro 15 giorni lavorativi e consecutivi dalla data di ricevimento della richiesta, tutte le integrazioni e/o informazioni richieste da parte della Camera di commercio;</w:t>
      </w:r>
    </w:p>
    <w:p w:rsidR="008C5E2B" w:rsidRDefault="00317EF3" w:rsidP="00317E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fornire tutte le informazioni che la C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amera di commercio riterrà necessarie al fine di valutare l’impatto che l’iniziativa camerale produce sul territorio;</w:t>
      </w:r>
    </w:p>
    <w:p w:rsidR="008C5E2B" w:rsidRDefault="00317EF3" w:rsidP="00317E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non opporsi ai controlli di cui all’art. 12 del bando. A tal proposito  il sottoscritto prende atto che, come previsto dall’art. 12 del ba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ndo, la Camera di commercio dell’Emilia si riserva la facoltà di svolgere, anche a campione,  tutti i controlli e i sopralluoghi ispettivi necessari ad accertare l’effettiva attuazione degli interventi per i quali viene erogato il contributo e il rispetto 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delle condizioni e dei requisiti previsti dal bando in oggetto.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keepNext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76923C"/>
        <w:tabs>
          <w:tab w:val="left" w:pos="916"/>
          <w:tab w:val="center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ind w:left="1" w:hanging="3"/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  <w:t>Contributo richiesto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  <w:highlight w:val="lightGray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tbl>
      <w:tblPr>
        <w:tblStyle w:val="a1"/>
        <w:tblW w:w="97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45"/>
      </w:tblGrid>
      <w:tr w:rsidR="008C5E2B">
        <w:trPr>
          <w:cantSplit/>
          <w:trHeight w:val="1794"/>
        </w:trPr>
        <w:tc>
          <w:tcPr>
            <w:tcW w:w="6663" w:type="dxa"/>
          </w:tcPr>
          <w:p w:rsidR="008C5E2B" w:rsidRDefault="00317EF3" w:rsidP="00317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lastRenderedPageBreak/>
              <w:t>Contributo riconoscibile pari al 50% dell’importo complessivo delle spese sostenute/da sostenere (al netto di IVA e di altre imposte e tasse</w:t>
            </w: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 xml:space="preserve">) sino ad un massimo di contributo complessivo pari a € 14.000,00 </w:t>
            </w:r>
          </w:p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eventualmente da aggiungere</w:t>
            </w:r>
          </w:p>
          <w:p w:rsidR="008C5E2B" w:rsidRDefault="00317EF3" w:rsidP="00317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 xml:space="preserve">€ 250,00 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premialità</w:t>
            </w:r>
            <w:proofErr w:type="spellEnd"/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 xml:space="preserve"> per il possesso del rating di legalità </w:t>
            </w:r>
          </w:p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bottom w:val="single" w:sz="4" w:space="0" w:color="000000"/>
            </w:tcBorders>
            <w:vAlign w:val="center"/>
          </w:tcPr>
          <w:p w:rsidR="008C5E2B" w:rsidRDefault="008C5E2B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€__________________</w:t>
            </w:r>
          </w:p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(contributo totale richiesto</w:t>
            </w:r>
          </w:p>
          <w:p w:rsidR="008C5E2B" w:rsidRDefault="00317EF3" w:rsidP="0031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 xml:space="preserve">comprensivo dell’eventuale </w:t>
            </w:r>
            <w:proofErr w:type="spellStart"/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premialità</w:t>
            </w:r>
            <w:proofErr w:type="spellEnd"/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Il/La sottoscritto/a inoltre indica la seguente modalità di liquidazione dell’eventuale contributo richiesto assumendosi ogni responsabilità in merito all’esattezza dei dati riportati ed impegnandosi a comunicare tempestivamente eventuali variazioni: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Codice IBAN_____________________________________________________________________________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Presso l’Istituto Bancario________________________________________________________________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Referente dell’impresa per la domanda di contributo: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Cognome e nome:_____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__________________________________________________________________</w:t>
      </w: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n. di telefono_____________________ e-mail _______________________________________________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  <w:u w:val="single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  <w:u w:val="single"/>
        </w:rPr>
        <w:t>Il presente modulo è da inviare telematicamente unitamente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a:</w:t>
      </w:r>
    </w:p>
    <w:p w:rsidR="008C5E2B" w:rsidRDefault="00317EF3" w:rsidP="00317E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Modello base generato dal sistema (formato xml.p7m)</w:t>
      </w:r>
    </w:p>
    <w:p w:rsidR="008C5E2B" w:rsidRDefault="00317EF3" w:rsidP="00317E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Fatture/Preventivi di spesa</w:t>
      </w:r>
    </w:p>
    <w:p w:rsidR="008C5E2B" w:rsidRDefault="00317EF3" w:rsidP="00317E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Copia del contratto di consulenza se già stipulato </w:t>
      </w:r>
    </w:p>
    <w:p w:rsidR="008C5E2B" w:rsidRDefault="00317EF3" w:rsidP="00317E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Report di self-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assessment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di maturità digitale “Selfi4.0” </w:t>
      </w:r>
      <w:r>
        <w:rPr>
          <w:rFonts w:ascii="Lucida Sans" w:eastAsia="Lucida Sans" w:hAnsi="Lucida Sans" w:cs="Lucida Sans"/>
          <w:i/>
          <w:color w:val="000000"/>
          <w:sz w:val="20"/>
          <w:szCs w:val="20"/>
        </w:rPr>
        <w:t>(www.puntoimpresadigitale.camcom.it)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                           </w:t>
      </w: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            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                            Firma digitale del Titolare/Legale Rappresentante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i/>
          <w:color w:val="000000"/>
          <w:sz w:val="22"/>
          <w:szCs w:val="22"/>
        </w:rPr>
        <w:t>INFORMATIVA AI SENSI DEL REGOLAMENTO EUROPEO SULLA RISERVATEZZA 679/2016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I dati conferiti in occasione della partecipazione al bando e successivamente gestiti nel corso dello svolgimento dell’attività istruttoria ed amministrativa, saranno trattati nel rispetto delle disposizioni di cui al Regolamento UE 2016/679 e del </w:t>
      </w:r>
      <w:proofErr w:type="spellStart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>D.Lgs</w:t>
      </w:r>
      <w:proofErr w:type="spellEnd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 19</w:t>
      </w: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6/2003 come modificato dal </w:t>
      </w:r>
      <w:proofErr w:type="spellStart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>D.Lgs</w:t>
      </w:r>
      <w:proofErr w:type="spellEnd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 101/2018, nonché solo per il perseguimento delle finalità per le quali sono stati raccolti. 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L'Informativa sul trattamento dei dati personali è pubblicata nella home page del sito della Camera di commercio. 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>La presentazione della domanda di contributo comporta il consenso al trattamento dei dati in essa contenuti, per gli effetti del Reg. UE 2016/679 ai fini degli adempimenti necessari a dare applicazione al presente bando, ivi inclusa la comunicazione di tal</w:t>
      </w: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i informazioni alle banche dati dei contributi pubblici previste dall’ordinamento giuridico e alla pubblicità sulla rete internet ai sensi del D.lgs. 14 marzo 2013, n. 33. </w:t>
      </w:r>
    </w:p>
    <w:p w:rsidR="008C5E2B" w:rsidRDefault="008C5E2B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8C5E2B" w:rsidRDefault="00317EF3" w:rsidP="00317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Eventuali trattamenti che perseguono ulteriori e diverse finalità saranno oggetto </w:t>
      </w: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>di specifico consenso, revocabile in qualsiasi momento con le modalità che saranno indicate unitamente alla richiesta del consenso stesso.</w:t>
      </w:r>
    </w:p>
    <w:p w:rsidR="008C5E2B" w:rsidRDefault="008C5E2B" w:rsidP="008C5E2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color w:val="000000"/>
        </w:rPr>
      </w:pPr>
    </w:p>
    <w:sectPr w:rsidR="008C5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47" w:right="1133" w:bottom="1134" w:left="993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7EF3" w:rsidP="00317EF3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317EF3" w:rsidP="00317E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B" w:rsidRDefault="00317EF3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8C5E2B" w:rsidRDefault="00317EF3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BC24– Modulo di domanda - pag.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B" w:rsidRDefault="00317EF3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BC24 – Modulo di domanda - pag.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7EF3" w:rsidP="00317EF3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317EF3" w:rsidP="00317EF3">
      <w:pPr>
        <w:spacing w:line="240" w:lineRule="auto"/>
        <w:ind w:left="0" w:hanging="2"/>
      </w:pPr>
      <w:r>
        <w:continuationSeparator/>
      </w:r>
    </w:p>
  </w:footnote>
  <w:footnote w:id="1">
    <w:p w:rsidR="008C5E2B" w:rsidRDefault="00317EF3" w:rsidP="00317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>Per assetti proprietari sostanzialmente coincidenti si intendono tutte quelle situazioni che - pur in presenza di qualche differenziazione nella composizione del capitale sociale o nella ripartizione delle quote - facciano presumere la presenza di un comun</w:t>
      </w:r>
      <w:r>
        <w:rPr>
          <w:rFonts w:ascii="Calibri" w:eastAsia="Calibri" w:hAnsi="Calibri" w:cs="Calibri"/>
          <w:color w:val="000000"/>
          <w:sz w:val="16"/>
          <w:szCs w:val="16"/>
        </w:rPr>
        <w:t>e nucleo proprietario o di altre specifiche ragioni attestanti costanti legami di interessi anche essi comuni (quali legami di coniugio, di parentela, di affinità), che di fatto si traducano in condotte costanti e coordinate di collaborazione e di comune a</w:t>
      </w:r>
      <w:r>
        <w:rPr>
          <w:rFonts w:ascii="Calibri" w:eastAsia="Calibri" w:hAnsi="Calibri" w:cs="Calibri"/>
          <w:color w:val="000000"/>
          <w:sz w:val="16"/>
          <w:szCs w:val="16"/>
        </w:rPr>
        <w:t>gire sul mercato.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F3" w:rsidRDefault="00317EF3" w:rsidP="00317EF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F3" w:rsidRDefault="00317EF3" w:rsidP="00317EF3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F3" w:rsidRDefault="00317EF3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E8DCC" wp14:editId="6FE2C1CB">
          <wp:simplePos x="0" y="0"/>
          <wp:positionH relativeFrom="column">
            <wp:posOffset>-362585</wp:posOffset>
          </wp:positionH>
          <wp:positionV relativeFrom="paragraph">
            <wp:posOffset>-78105</wp:posOffset>
          </wp:positionV>
          <wp:extent cx="3395980" cy="9632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598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7EF3" w:rsidRDefault="00317EF3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317EF3" w:rsidRDefault="00317EF3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8C5E2B" w:rsidRDefault="00317EF3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  <w:t xml:space="preserve">           </w:t>
    </w:r>
  </w:p>
  <w:p w:rsidR="008C5E2B" w:rsidRDefault="008C5E2B" w:rsidP="00317E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3E5"/>
    <w:multiLevelType w:val="multilevel"/>
    <w:tmpl w:val="5322CC8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5A60F0"/>
    <w:multiLevelType w:val="multilevel"/>
    <w:tmpl w:val="453C9920"/>
    <w:lvl w:ilvl="0"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20E4423"/>
    <w:multiLevelType w:val="multilevel"/>
    <w:tmpl w:val="81726CC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3C22BDD"/>
    <w:multiLevelType w:val="multilevel"/>
    <w:tmpl w:val="DCBA5F9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51671660"/>
    <w:multiLevelType w:val="multilevel"/>
    <w:tmpl w:val="4BBC0348"/>
    <w:lvl w:ilvl="0"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7254E2"/>
    <w:multiLevelType w:val="multilevel"/>
    <w:tmpl w:val="75F844FC"/>
    <w:lvl w:ilvl="0">
      <w:numFmt w:val="bullet"/>
      <w:lvlText w:val="-"/>
      <w:lvlJc w:val="left"/>
      <w:pPr>
        <w:ind w:left="43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B266950"/>
    <w:multiLevelType w:val="multilevel"/>
    <w:tmpl w:val="C11A89D8"/>
    <w:lvl w:ilvl="0">
      <w:start w:val="1"/>
      <w:numFmt w:val="bullet"/>
      <w:lvlText w:val="□"/>
      <w:lvlJc w:val="right"/>
      <w:pPr>
        <w:ind w:left="1195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9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D620D42"/>
    <w:multiLevelType w:val="multilevel"/>
    <w:tmpl w:val="B2A4B9C8"/>
    <w:lvl w:ilvl="0">
      <w:numFmt w:val="bullet"/>
      <w:lvlText w:val="-"/>
      <w:lvlJc w:val="left"/>
      <w:pPr>
        <w:ind w:left="43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68F1736"/>
    <w:multiLevelType w:val="multilevel"/>
    <w:tmpl w:val="4ACE51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E2B"/>
    <w:rsid w:val="00317EF3"/>
    <w:rsid w:val="008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916"/>
        <w:tab w:val="center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center" w:pos="7088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480" w:line="140" w:lineRule="atLeast"/>
      <w:jc w:val="center"/>
    </w:pPr>
    <w:rPr>
      <w:rFonts w:ascii="Verdana" w:hAnsi="Verdana" w:cs="Courier New"/>
      <w:b/>
      <w:color w:val="FFFFFF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Corpodeltesto2">
    <w:name w:val="Body Text 2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bCs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numbering" w:customStyle="1" w:styleId="WWNum114">
    <w:name w:val="WWNum114"/>
    <w:basedOn w:val="Nessunelenco"/>
  </w:style>
  <w:style w:type="paragraph" w:styleId="NormaleWeb">
    <w:name w:val="Normal (Web)"/>
    <w:basedOn w:val="Normale"/>
    <w:qFormat/>
    <w:pPr>
      <w:spacing w:before="100" w:beforeAutospacing="1" w:after="119"/>
    </w:pPr>
  </w:style>
  <w:style w:type="character" w:customStyle="1" w:styleId="Titolo1Carattere">
    <w:name w:val="Titolo 1 Carattere"/>
    <w:rPr>
      <w:rFonts w:ascii="Verdana" w:hAnsi="Verdana" w:cs="Courier New"/>
      <w:b/>
      <w:color w:val="FFFFFF"/>
      <w:w w:val="100"/>
      <w:position w:val="-1"/>
      <w:effect w:val="none"/>
      <w:shd w:val="clear" w:color="auto" w:fill="548DD4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916"/>
        <w:tab w:val="center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center" w:pos="7088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480" w:line="140" w:lineRule="atLeast"/>
      <w:jc w:val="center"/>
    </w:pPr>
    <w:rPr>
      <w:rFonts w:ascii="Verdana" w:hAnsi="Verdana" w:cs="Courier New"/>
      <w:b/>
      <w:color w:val="FFFFFF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Corpodeltesto2">
    <w:name w:val="Body Text 2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bCs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numbering" w:customStyle="1" w:styleId="WWNum114">
    <w:name w:val="WWNum114"/>
    <w:basedOn w:val="Nessunelenco"/>
  </w:style>
  <w:style w:type="paragraph" w:styleId="NormaleWeb">
    <w:name w:val="Normal (Web)"/>
    <w:basedOn w:val="Normale"/>
    <w:qFormat/>
    <w:pPr>
      <w:spacing w:before="100" w:beforeAutospacing="1" w:after="119"/>
    </w:pPr>
  </w:style>
  <w:style w:type="character" w:customStyle="1" w:styleId="Titolo1Carattere">
    <w:name w:val="Titolo 1 Carattere"/>
    <w:rPr>
      <w:rFonts w:ascii="Verdana" w:hAnsi="Verdana" w:cs="Courier New"/>
      <w:b/>
      <w:color w:val="FFFFFF"/>
      <w:w w:val="100"/>
      <w:position w:val="-1"/>
      <w:effect w:val="none"/>
      <w:shd w:val="clear" w:color="auto" w:fill="548DD4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qN/8Mt8YbpnSbz55LYn+NCBJA==">CgMxLjA4AHIhMTd2SXdhSVh5SDN6TG1XX2VkMmladkR4VWVXNUR3MEdM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Baldi</dc:creator>
  <cp:lastModifiedBy>Maria Simonini</cp:lastModifiedBy>
  <cp:revision>2</cp:revision>
  <dcterms:created xsi:type="dcterms:W3CDTF">2024-04-05T09:57:00Z</dcterms:created>
  <dcterms:modified xsi:type="dcterms:W3CDTF">2024-04-05T11:42:00Z</dcterms:modified>
</cp:coreProperties>
</file>